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60D18" w14:textId="77777777" w:rsidR="005C05B0" w:rsidRPr="005A63BC" w:rsidRDefault="00106A5E" w:rsidP="00C20621">
      <w:pPr>
        <w:numPr>
          <w:ilvl w:val="0"/>
          <w:numId w:val="1"/>
        </w:numPr>
        <w:spacing w:before="100" w:beforeAutospacing="1" w:after="100" w:afterAutospacing="1"/>
        <w:jc w:val="both"/>
        <w:rPr>
          <w:b/>
          <w:lang w:val="es-PE"/>
        </w:rPr>
      </w:pPr>
      <w:r w:rsidRPr="005A63BC">
        <w:rPr>
          <w:b/>
          <w:bCs/>
          <w:lang w:val="es-PE"/>
        </w:rPr>
        <w:t xml:space="preserve">CADRUL LEGISLATIV ÎN VIGOARE: </w:t>
      </w:r>
      <w:r w:rsidR="002A01E8" w:rsidRPr="005A63BC">
        <w:rPr>
          <w:b/>
          <w:lang w:val="es-PE"/>
        </w:rPr>
        <w:t>Legea</w:t>
      </w:r>
      <w:r w:rsidR="00B46259" w:rsidRPr="005A63BC">
        <w:rPr>
          <w:b/>
          <w:lang w:val="es-PE"/>
        </w:rPr>
        <w:t xml:space="preserve"> nr. 226/2021</w:t>
      </w:r>
      <w:r w:rsidRPr="005A63BC">
        <w:rPr>
          <w:b/>
          <w:lang w:val="es-PE"/>
        </w:rPr>
        <w:t xml:space="preserve"> </w:t>
      </w:r>
      <w:r w:rsidR="00B46259" w:rsidRPr="005A63BC">
        <w:rPr>
          <w:b/>
          <w:lang w:val="es-PE"/>
        </w:rPr>
        <w:t>privind stabilirea m</w:t>
      </w:r>
      <w:r w:rsidR="00945692" w:rsidRPr="00C20621">
        <w:rPr>
          <w:b/>
          <w:lang w:val="ro-RO"/>
        </w:rPr>
        <w:t xml:space="preserve">ăsurilor de </w:t>
      </w:r>
      <w:r w:rsidR="00B46259" w:rsidRPr="00C20621">
        <w:rPr>
          <w:b/>
          <w:lang w:val="ro-RO"/>
        </w:rPr>
        <w:t>protecție socială pentru consumatorul vulnerabil de energie</w:t>
      </w:r>
    </w:p>
    <w:p w14:paraId="28E60D19" w14:textId="77777777" w:rsidR="005C05B0" w:rsidRPr="005A63BC" w:rsidRDefault="005C05B0" w:rsidP="00C20621">
      <w:pPr>
        <w:spacing w:before="100" w:beforeAutospacing="1" w:after="100" w:afterAutospacing="1"/>
        <w:ind w:left="720"/>
        <w:jc w:val="both"/>
        <w:rPr>
          <w:b/>
          <w:color w:val="FF0000"/>
          <w:sz w:val="32"/>
          <w:szCs w:val="32"/>
          <w:lang w:val="es-PE"/>
        </w:rPr>
      </w:pPr>
    </w:p>
    <w:p w14:paraId="28E60D1A" w14:textId="7F4938D3" w:rsidR="00106A5E" w:rsidRPr="005A63BC" w:rsidRDefault="00106A5E" w:rsidP="00106A5E">
      <w:pPr>
        <w:numPr>
          <w:ilvl w:val="0"/>
          <w:numId w:val="1"/>
        </w:numPr>
        <w:spacing w:before="100" w:beforeAutospacing="1" w:after="100" w:afterAutospacing="1"/>
        <w:rPr>
          <w:color w:val="FF0000"/>
          <w:sz w:val="32"/>
          <w:szCs w:val="32"/>
          <w:lang w:val="es-PE"/>
        </w:rPr>
      </w:pPr>
      <w:r w:rsidRPr="005A63BC">
        <w:rPr>
          <w:b/>
          <w:bCs/>
          <w:color w:val="FF0000"/>
          <w:sz w:val="32"/>
          <w:szCs w:val="32"/>
          <w:lang w:val="es-PE"/>
        </w:rPr>
        <w:t>ACTE NECESARE PENTRU ACORDAREA</w:t>
      </w:r>
      <w:r w:rsidR="007B683C" w:rsidRPr="005A63BC">
        <w:rPr>
          <w:b/>
          <w:bCs/>
          <w:color w:val="FF0000"/>
          <w:sz w:val="32"/>
          <w:szCs w:val="32"/>
          <w:lang w:val="es-PE"/>
        </w:rPr>
        <w:t xml:space="preserve"> </w:t>
      </w:r>
      <w:r w:rsidRPr="005A63BC">
        <w:rPr>
          <w:b/>
          <w:bCs/>
          <w:color w:val="FF0000"/>
          <w:sz w:val="32"/>
          <w:szCs w:val="32"/>
          <w:lang w:val="es-PE"/>
        </w:rPr>
        <w:t>AJUTORULUI PENTRU</w:t>
      </w:r>
      <w:r w:rsidR="006E548B" w:rsidRPr="005A63BC">
        <w:rPr>
          <w:b/>
          <w:bCs/>
          <w:color w:val="FF0000"/>
          <w:sz w:val="32"/>
          <w:szCs w:val="32"/>
          <w:lang w:val="es-PE"/>
        </w:rPr>
        <w:t xml:space="preserve"> </w:t>
      </w:r>
      <w:r w:rsidRPr="005A63BC">
        <w:rPr>
          <w:b/>
          <w:bCs/>
          <w:color w:val="FF0000"/>
          <w:sz w:val="32"/>
          <w:szCs w:val="32"/>
          <w:lang w:val="es-PE"/>
        </w:rPr>
        <w:t>ÎNCĂLZIREA LOCUINŢEI:</w:t>
      </w:r>
    </w:p>
    <w:p w14:paraId="28E60D1B" w14:textId="77777777" w:rsidR="00106A5E" w:rsidRPr="00106A5E" w:rsidRDefault="00106A5E" w:rsidP="00AB19DE">
      <w:pPr>
        <w:numPr>
          <w:ilvl w:val="0"/>
          <w:numId w:val="2"/>
        </w:numPr>
        <w:spacing w:before="100" w:beforeAutospacing="1" w:after="100" w:afterAutospacing="1"/>
        <w:jc w:val="both"/>
      </w:pPr>
      <w:r w:rsidRPr="00106A5E">
        <w:t>Cerere tip</w:t>
      </w:r>
      <w:r w:rsidR="00D05E69">
        <w:t>;</w:t>
      </w:r>
      <w:r w:rsidRPr="00106A5E">
        <w:t>  </w:t>
      </w:r>
    </w:p>
    <w:p w14:paraId="28E60D1C" w14:textId="77777777" w:rsidR="00106A5E" w:rsidRPr="00106A5E" w:rsidRDefault="00106A5E" w:rsidP="00AB19DE">
      <w:pPr>
        <w:numPr>
          <w:ilvl w:val="0"/>
          <w:numId w:val="2"/>
        </w:numPr>
        <w:spacing w:before="100" w:beforeAutospacing="1" w:after="100" w:afterAutospacing="1"/>
        <w:jc w:val="both"/>
      </w:pPr>
      <w:r w:rsidRPr="00106A5E">
        <w:t>Copie şi original al actelor de identitate pentru toţi membrii familiei care locuiesc şi se gospodăresc împreună (CI/BI), certificatele de naştere ale copiilor, certificatul de căsătorie, hotărâre judecătorească definitivă de încredinţare în vederea adopţiei sau privind măsura plasamentului, sau alte acte doveditoare ale componenţei familiei, după caz;</w:t>
      </w:r>
    </w:p>
    <w:p w14:paraId="28E60D1D" w14:textId="7FB47A38" w:rsidR="00106A5E" w:rsidRPr="00106A5E" w:rsidRDefault="00106A5E" w:rsidP="00AB19DE">
      <w:pPr>
        <w:numPr>
          <w:ilvl w:val="0"/>
          <w:numId w:val="2"/>
        </w:numPr>
        <w:spacing w:before="100" w:beforeAutospacing="1" w:after="100" w:afterAutospacing="1"/>
        <w:jc w:val="both"/>
      </w:pPr>
      <w:r w:rsidRPr="00106A5E">
        <w:t xml:space="preserve">Orice act care dovedeşte </w:t>
      </w:r>
      <w:r w:rsidRPr="00D64D65">
        <w:rPr>
          <w:b/>
          <w:bCs/>
          <w:u w:val="single"/>
        </w:rPr>
        <w:t>venitul net al persoanei din luna anterioară</w:t>
      </w:r>
      <w:r w:rsidRPr="00D64D65">
        <w:rPr>
          <w:b/>
          <w:bCs/>
        </w:rPr>
        <w:t xml:space="preserve"> depunerii cererii</w:t>
      </w:r>
      <w:r w:rsidRPr="00106A5E">
        <w:t>: adeverinţă de salariu net eliberată de angajator, inclusiv valoarea tichetelor de masă, sau să fie menţiunea că nu beneficiază</w:t>
      </w:r>
      <w:r w:rsidR="00D05E69">
        <w:t>, copie după cuponul de pensie</w:t>
      </w:r>
      <w:r w:rsidR="003414D8">
        <w:t xml:space="preserve"> </w:t>
      </w:r>
      <w:r w:rsidR="003414D8" w:rsidRPr="0044060E">
        <w:rPr>
          <w:b/>
          <w:bCs/>
        </w:rPr>
        <w:t>(din luna august</w:t>
      </w:r>
      <w:r w:rsidR="0044060E">
        <w:rPr>
          <w:b/>
          <w:bCs/>
        </w:rPr>
        <w:t xml:space="preserve"> 2024</w:t>
      </w:r>
      <w:r w:rsidR="003414D8" w:rsidRPr="0044060E">
        <w:rPr>
          <w:b/>
          <w:bCs/>
        </w:rPr>
        <w:t>)</w:t>
      </w:r>
      <w:r w:rsidRPr="00106A5E">
        <w:t>, şomaj, plăţi compensatorii, indemnizaţie persoană cu handicap, adeverinţa eliberată de Administraţia Financiară Orăştie (sau locuinţa de domiciliu) cu venitul realizat pentru persoanele autorizate să desfăşoare activităţi independente;</w:t>
      </w:r>
    </w:p>
    <w:p w14:paraId="28E60D1E" w14:textId="77777777" w:rsidR="00106A5E" w:rsidRPr="005A63BC" w:rsidRDefault="00106A5E" w:rsidP="00AB19DE">
      <w:pPr>
        <w:numPr>
          <w:ilvl w:val="0"/>
          <w:numId w:val="2"/>
        </w:numPr>
        <w:spacing w:before="100" w:beforeAutospacing="1" w:after="100" w:afterAutospacing="1"/>
        <w:jc w:val="both"/>
        <w:rPr>
          <w:lang w:val="es-PE"/>
        </w:rPr>
      </w:pPr>
      <w:r w:rsidRPr="005A63BC">
        <w:rPr>
          <w:lang w:val="es-PE"/>
        </w:rPr>
        <w:t>Ade</w:t>
      </w:r>
      <w:r w:rsidR="00D05E69" w:rsidRPr="005A63BC">
        <w:rPr>
          <w:lang w:val="es-PE"/>
        </w:rPr>
        <w:t xml:space="preserve">verinţa de la registrul agricol, </w:t>
      </w:r>
      <w:r w:rsidRPr="005A63BC">
        <w:rPr>
          <w:lang w:val="es-PE"/>
        </w:rPr>
        <w:t>care atestă numărul membrilor familiei, componenţa gospodăriei, categoriile de folosinţă a terenurilor, a mijloacelor de producţie agricolă şi a efectivelor de animale;</w:t>
      </w:r>
    </w:p>
    <w:p w14:paraId="28E60D1F" w14:textId="77777777" w:rsidR="00775CF6" w:rsidRPr="005A63BC" w:rsidRDefault="00106A5E" w:rsidP="00AB19DE">
      <w:pPr>
        <w:numPr>
          <w:ilvl w:val="0"/>
          <w:numId w:val="2"/>
        </w:numPr>
        <w:spacing w:before="100" w:beforeAutospacing="1" w:after="100" w:afterAutospacing="1"/>
        <w:jc w:val="both"/>
        <w:rPr>
          <w:lang w:val="es-PE"/>
        </w:rPr>
      </w:pPr>
      <w:r w:rsidRPr="005A63BC">
        <w:rPr>
          <w:lang w:val="es-PE"/>
        </w:rPr>
        <w:t xml:space="preserve">Certificat de atestare fiscală, nominal, eliberat de Serviciul Taxe şi Impozite locale pentru fiecare membru major al familiei, din care să reiese bunurile mobile şi imobile aflate in proprietatea titularului si a membrilor familiei; </w:t>
      </w:r>
    </w:p>
    <w:p w14:paraId="28E60D20" w14:textId="77777777" w:rsidR="0065765F" w:rsidRPr="005A63BC" w:rsidRDefault="00775CF6" w:rsidP="00AB19DE">
      <w:pPr>
        <w:numPr>
          <w:ilvl w:val="0"/>
          <w:numId w:val="2"/>
        </w:numPr>
        <w:spacing w:before="100" w:beforeAutospacing="1" w:after="100" w:afterAutospacing="1"/>
        <w:jc w:val="both"/>
        <w:rPr>
          <w:lang w:val="es-PE"/>
        </w:rPr>
      </w:pPr>
      <w:r w:rsidRPr="005A63BC">
        <w:rPr>
          <w:lang w:val="es-PE"/>
        </w:rPr>
        <w:t>C</w:t>
      </w:r>
      <w:r w:rsidR="00106A5E" w:rsidRPr="005A63BC">
        <w:rPr>
          <w:lang w:val="es-PE"/>
        </w:rPr>
        <w:t>opia căr</w:t>
      </w:r>
      <w:r w:rsidR="0065765F" w:rsidRPr="005A63BC">
        <w:rPr>
          <w:lang w:val="es-PE"/>
        </w:rPr>
        <w:t>ţii de identitate a vehicolului</w:t>
      </w:r>
      <w:r w:rsidRPr="005A63BC">
        <w:rPr>
          <w:lang w:val="es-PE"/>
        </w:rPr>
        <w:t>,</w:t>
      </w:r>
      <w:r w:rsidR="00940651" w:rsidRPr="005A63BC">
        <w:rPr>
          <w:lang w:val="es-PE"/>
        </w:rPr>
        <w:t xml:space="preserve"> </w:t>
      </w:r>
      <w:r w:rsidRPr="005A63BC">
        <w:rPr>
          <w:lang w:val="es-PE"/>
        </w:rPr>
        <w:t>unde este cazul</w:t>
      </w:r>
      <w:r w:rsidR="0065765F" w:rsidRPr="005A63BC">
        <w:rPr>
          <w:lang w:val="es-PE"/>
        </w:rPr>
        <w:t>;</w:t>
      </w:r>
    </w:p>
    <w:p w14:paraId="28E60D21" w14:textId="77777777" w:rsidR="0065765F" w:rsidRPr="005A63BC" w:rsidRDefault="0065765F" w:rsidP="00AB19DE">
      <w:pPr>
        <w:numPr>
          <w:ilvl w:val="0"/>
          <w:numId w:val="2"/>
        </w:numPr>
        <w:spacing w:before="100" w:beforeAutospacing="1" w:after="100" w:afterAutospacing="1"/>
        <w:jc w:val="both"/>
        <w:rPr>
          <w:lang w:val="es-PE"/>
        </w:rPr>
      </w:pPr>
      <w:r w:rsidRPr="005A63BC">
        <w:rPr>
          <w:lang w:val="es-PE"/>
        </w:rPr>
        <w:t>F</w:t>
      </w:r>
      <w:r w:rsidR="00106A5E" w:rsidRPr="005A63BC">
        <w:rPr>
          <w:lang w:val="es-PE"/>
        </w:rPr>
        <w:t>actură de energie electrică</w:t>
      </w:r>
      <w:r w:rsidR="00775CF6" w:rsidRPr="005A63BC">
        <w:rPr>
          <w:lang w:val="es-PE"/>
        </w:rPr>
        <w:t>/gaze naturale</w:t>
      </w:r>
      <w:r w:rsidR="00106A5E" w:rsidRPr="005A63BC">
        <w:rPr>
          <w:lang w:val="es-PE"/>
        </w:rPr>
        <w:t xml:space="preserve"> pentru identificarea codului de abonat sau copi</w:t>
      </w:r>
      <w:r w:rsidR="00132687" w:rsidRPr="005A63BC">
        <w:rPr>
          <w:lang w:val="es-PE"/>
        </w:rPr>
        <w:t>a contractului de furnizare energie electrică</w:t>
      </w:r>
      <w:r w:rsidR="00775CF6" w:rsidRPr="005A63BC">
        <w:rPr>
          <w:lang w:val="es-PE"/>
        </w:rPr>
        <w:t>/gaze naturale</w:t>
      </w:r>
      <w:r w:rsidR="00132687" w:rsidRPr="005A63BC">
        <w:rPr>
          <w:lang w:val="es-PE"/>
        </w:rPr>
        <w:t>, dac</w:t>
      </w:r>
      <w:r w:rsidR="00132687">
        <w:rPr>
          <w:lang w:val="ro-RO"/>
        </w:rPr>
        <w:t>ă este cazul</w:t>
      </w:r>
      <w:r w:rsidR="00106A5E" w:rsidRPr="005A63BC">
        <w:rPr>
          <w:lang w:val="es-PE"/>
        </w:rPr>
        <w:t>;</w:t>
      </w:r>
    </w:p>
    <w:p w14:paraId="28E60D22" w14:textId="77777777" w:rsidR="00132687" w:rsidRPr="005A63BC" w:rsidRDefault="00106A5E" w:rsidP="00AB19DE">
      <w:pPr>
        <w:numPr>
          <w:ilvl w:val="0"/>
          <w:numId w:val="2"/>
        </w:numPr>
        <w:spacing w:before="100" w:beforeAutospacing="1" w:after="100" w:afterAutospacing="1"/>
        <w:jc w:val="both"/>
        <w:rPr>
          <w:lang w:val="es-PE"/>
        </w:rPr>
      </w:pPr>
      <w:r w:rsidRPr="005A63BC">
        <w:rPr>
          <w:lang w:val="es-PE"/>
        </w:rPr>
        <w:t>Copie şi original după actul de proprietate al imobilului din care să rezulte calitatea de proprietar al titularului ajutorului de încălzire sau orice act autentic (contract de închiriere, contract de comodat, contract de întreţinere, împuternicirea proprietarului, etc.) din care să rezulte calitatea celui care solicită ajutorul de încălzire; pentru cazuri excepţionale se poate prezenta certificat privind impozitele şi taxele locale care să ateste cine îndeplineşte obligaţiile fiscale ale proprietarului;</w:t>
      </w:r>
    </w:p>
    <w:p w14:paraId="28E60D23" w14:textId="77777777" w:rsidR="00132687" w:rsidRPr="005A63BC" w:rsidRDefault="00106A5E" w:rsidP="00AB19DE">
      <w:pPr>
        <w:numPr>
          <w:ilvl w:val="0"/>
          <w:numId w:val="2"/>
        </w:numPr>
        <w:spacing w:before="100" w:beforeAutospacing="1" w:after="100" w:afterAutospacing="1"/>
        <w:jc w:val="both"/>
        <w:rPr>
          <w:lang w:val="es-PE"/>
        </w:rPr>
      </w:pPr>
      <w:r w:rsidRPr="005A63BC">
        <w:rPr>
          <w:lang w:val="es-PE"/>
        </w:rPr>
        <w:t>În cazul familiilor monoparentale: sentinţa de divorţ</w:t>
      </w:r>
      <w:r w:rsidR="00132687" w:rsidRPr="005A63BC">
        <w:rPr>
          <w:lang w:val="es-PE"/>
        </w:rPr>
        <w:t xml:space="preserve">; </w:t>
      </w:r>
      <w:r w:rsidRPr="005A63BC">
        <w:rPr>
          <w:lang w:val="es-PE"/>
        </w:rPr>
        <w:t>declaraţie legalizată la notar în cazul în care copilul nu beneficiază de pensie de întreţinere din partea celuilalt părinte;</w:t>
      </w:r>
    </w:p>
    <w:p w14:paraId="28E60D55" w14:textId="46925F16" w:rsidR="00106A5E" w:rsidRPr="00EE1FA5" w:rsidRDefault="00106A5E" w:rsidP="00106A5E">
      <w:pPr>
        <w:numPr>
          <w:ilvl w:val="0"/>
          <w:numId w:val="2"/>
        </w:numPr>
        <w:spacing w:before="100" w:beforeAutospacing="1" w:after="100" w:afterAutospacing="1"/>
        <w:jc w:val="both"/>
        <w:rPr>
          <w:lang w:val="es-PE"/>
        </w:rPr>
      </w:pPr>
      <w:r w:rsidRPr="005A63BC">
        <w:rPr>
          <w:lang w:val="es-PE"/>
        </w:rPr>
        <w:t>Pentru tinerii peste 16 ani care nu frecventează o formă de învăţământ, se prezintă adeverinţă de la Agenţia Locală de Ocupare a Forţei de Muncă.</w:t>
      </w:r>
    </w:p>
    <w:p w14:paraId="3E050E4F" w14:textId="77777777" w:rsidR="0030650B" w:rsidRPr="0030650B" w:rsidRDefault="0030650B" w:rsidP="0030650B">
      <w:pPr>
        <w:rPr>
          <w:lang w:val="es-PE"/>
        </w:rPr>
      </w:pPr>
    </w:p>
    <w:p w14:paraId="6302C09E" w14:textId="3C582702" w:rsidR="0030650B" w:rsidRPr="0030650B" w:rsidRDefault="0030650B" w:rsidP="0030650B">
      <w:pPr>
        <w:jc w:val="right"/>
        <w:rPr>
          <w:lang w:val="es-PE"/>
        </w:rPr>
      </w:pPr>
      <w:r>
        <w:rPr>
          <w:lang w:val="es-PE"/>
        </w:rPr>
        <w:t xml:space="preserve">       </w:t>
      </w:r>
      <w:r w:rsidRPr="0030650B">
        <w:rPr>
          <w:lang w:val="es-PE"/>
        </w:rPr>
        <w:t>ANEXA Nr. 4</w:t>
      </w:r>
    </w:p>
    <w:p w14:paraId="7BA45805" w14:textId="6E58DE55" w:rsidR="0030650B" w:rsidRPr="0030650B" w:rsidRDefault="0030650B" w:rsidP="0030650B">
      <w:pPr>
        <w:jc w:val="right"/>
        <w:rPr>
          <w:lang w:val="es-PE"/>
        </w:rPr>
      </w:pPr>
      <w:r>
        <w:rPr>
          <w:lang w:val="es-PE"/>
        </w:rPr>
        <w:t xml:space="preserve">  </w:t>
      </w:r>
      <w:r w:rsidRPr="0030650B">
        <w:rPr>
          <w:lang w:val="es-PE"/>
        </w:rPr>
        <w:t>la normele metodologice</w:t>
      </w:r>
    </w:p>
    <w:p w14:paraId="2ABFE408" w14:textId="77777777" w:rsidR="0030650B" w:rsidRDefault="0030650B" w:rsidP="0030650B">
      <w:pPr>
        <w:rPr>
          <w:lang w:val="es-PE"/>
        </w:rPr>
      </w:pPr>
    </w:p>
    <w:p w14:paraId="51F12CBE" w14:textId="77777777" w:rsidR="00105C05" w:rsidRDefault="00105C05" w:rsidP="0030650B">
      <w:pPr>
        <w:rPr>
          <w:lang w:val="es-PE"/>
        </w:rPr>
      </w:pPr>
    </w:p>
    <w:p w14:paraId="54C6B3DA" w14:textId="77777777" w:rsidR="00105C05" w:rsidRDefault="00105C05" w:rsidP="0030650B">
      <w:pPr>
        <w:rPr>
          <w:lang w:val="es-PE"/>
        </w:rPr>
      </w:pPr>
    </w:p>
    <w:p w14:paraId="6AD1A3DC" w14:textId="73E81D7B" w:rsidR="0030650B" w:rsidRPr="0030650B" w:rsidRDefault="0030650B" w:rsidP="0030650B">
      <w:pPr>
        <w:jc w:val="center"/>
        <w:rPr>
          <w:b/>
          <w:bCs/>
          <w:lang w:val="es-PE"/>
        </w:rPr>
      </w:pPr>
      <w:r w:rsidRPr="0030650B">
        <w:rPr>
          <w:b/>
          <w:bCs/>
          <w:lang w:val="es-PE"/>
        </w:rPr>
        <w:t>LISTA</w:t>
      </w:r>
    </w:p>
    <w:p w14:paraId="07882C6E" w14:textId="7D07E0AD" w:rsidR="0030650B" w:rsidRPr="0030650B" w:rsidRDefault="0030650B" w:rsidP="0030650B">
      <w:pPr>
        <w:jc w:val="center"/>
        <w:rPr>
          <w:b/>
          <w:bCs/>
          <w:lang w:val="es-PE"/>
        </w:rPr>
      </w:pPr>
      <w:r w:rsidRPr="0030650B">
        <w:rPr>
          <w:b/>
          <w:bCs/>
          <w:lang w:val="es-PE"/>
        </w:rPr>
        <w:t>bunurilor ce conduc la excluderea acordării venitului minim de incluziune</w:t>
      </w:r>
      <w:r w:rsidR="000A7B45">
        <w:rPr>
          <w:b/>
          <w:bCs/>
          <w:lang w:val="es-PE"/>
        </w:rPr>
        <w:t>/ajutorului pentru încălzire</w:t>
      </w:r>
    </w:p>
    <w:p w14:paraId="155A05E2" w14:textId="77777777" w:rsidR="0030650B" w:rsidRDefault="0030650B" w:rsidP="0030650B">
      <w:pPr>
        <w:rPr>
          <w:lang w:val="es-PE"/>
        </w:rPr>
      </w:pPr>
    </w:p>
    <w:p w14:paraId="5DC8ADB7" w14:textId="77777777" w:rsidR="00105C05" w:rsidRDefault="00105C05" w:rsidP="0030650B">
      <w:pPr>
        <w:rPr>
          <w:lang w:val="es-PE"/>
        </w:rPr>
      </w:pPr>
    </w:p>
    <w:p w14:paraId="58B35C48" w14:textId="77777777" w:rsidR="0030650B" w:rsidRDefault="0030650B" w:rsidP="0030650B">
      <w:pPr>
        <w:rPr>
          <w:lang w:val="es-PE"/>
        </w:rPr>
      </w:pPr>
    </w:p>
    <w:p w14:paraId="0E1D3508" w14:textId="39A060EE" w:rsidR="0030650B" w:rsidRPr="0030650B" w:rsidRDefault="0030650B" w:rsidP="0030650B">
      <w:pPr>
        <w:jc w:val="both"/>
        <w:rPr>
          <w:b/>
          <w:bCs/>
          <w:lang w:val="es-PE"/>
        </w:rPr>
      </w:pPr>
      <w:r w:rsidRPr="0030650B">
        <w:rPr>
          <w:b/>
          <w:bCs/>
          <w:lang w:val="es-PE"/>
        </w:rPr>
        <w:t>A. Bunuri imobile</w:t>
      </w:r>
    </w:p>
    <w:p w14:paraId="118828CF" w14:textId="77777777" w:rsidR="0030650B" w:rsidRPr="0030650B" w:rsidRDefault="0030650B" w:rsidP="0030650B">
      <w:pPr>
        <w:jc w:val="both"/>
        <w:rPr>
          <w:lang w:val="es-PE"/>
        </w:rPr>
      </w:pPr>
    </w:p>
    <w:p w14:paraId="2F9249D1" w14:textId="7FF35AED" w:rsidR="0030650B" w:rsidRPr="0030650B" w:rsidRDefault="0030650B" w:rsidP="0030650B">
      <w:pPr>
        <w:jc w:val="both"/>
        <w:rPr>
          <w:lang w:val="es-PE"/>
        </w:rPr>
      </w:pPr>
      <w:r w:rsidRPr="0030650B">
        <w:rPr>
          <w:lang w:val="es-PE"/>
        </w:rPr>
        <w:t>1. Clădiri, alte spaţii locative în afara locuinţei de domiciliu, precum şi terenuri situate în intravilan cu suprafaţa de peste 1.200 mp în zona urbană şi 2.500 mp în zona rurală mp, în afara terenurilor de împrejmuire a locuinţei şi a curţii aferente</w:t>
      </w:r>
      <w:r w:rsidR="00F54461">
        <w:rPr>
          <w:lang w:val="es-PE"/>
        </w:rPr>
        <w:t>.</w:t>
      </w:r>
    </w:p>
    <w:p w14:paraId="1A26AEBF" w14:textId="77777777" w:rsidR="0030650B" w:rsidRPr="0030650B" w:rsidRDefault="0030650B" w:rsidP="0030650B">
      <w:pPr>
        <w:jc w:val="both"/>
        <w:rPr>
          <w:lang w:val="es-PE"/>
        </w:rPr>
      </w:pPr>
    </w:p>
    <w:p w14:paraId="590A845E" w14:textId="77777777" w:rsidR="0030650B" w:rsidRPr="0030650B" w:rsidRDefault="0030650B" w:rsidP="0030650B">
      <w:pPr>
        <w:jc w:val="both"/>
        <w:rPr>
          <w:b/>
          <w:bCs/>
          <w:lang w:val="es-PE"/>
        </w:rPr>
      </w:pPr>
      <w:r w:rsidRPr="0030650B">
        <w:rPr>
          <w:b/>
          <w:bCs/>
          <w:lang w:val="es-PE"/>
        </w:rPr>
        <w:t>B. Bunuri mobile</w:t>
      </w:r>
    </w:p>
    <w:p w14:paraId="0384DFB8" w14:textId="77777777" w:rsidR="0030650B" w:rsidRPr="0030650B" w:rsidRDefault="0030650B" w:rsidP="0030650B">
      <w:pPr>
        <w:jc w:val="both"/>
        <w:rPr>
          <w:lang w:val="es-PE"/>
        </w:rPr>
      </w:pPr>
    </w:p>
    <w:p w14:paraId="1B8759F5" w14:textId="35F43B52" w:rsidR="0030650B" w:rsidRPr="0030650B" w:rsidRDefault="0030650B" w:rsidP="0030650B">
      <w:pPr>
        <w:jc w:val="both"/>
        <w:rPr>
          <w:lang w:val="es-PE"/>
        </w:rPr>
      </w:pPr>
      <w:r w:rsidRPr="0030650B">
        <w:rPr>
          <w:lang w:val="es-PE"/>
        </w:rPr>
        <w:t>1. Mai mult de un vehicul cu o vechime mai mare de 10 ani, cu drept de circulaţie pe drumurile publice</w:t>
      </w:r>
      <w:r w:rsidR="00F54461">
        <w:rPr>
          <w:lang w:val="es-PE"/>
        </w:rPr>
        <w:t>.</w:t>
      </w:r>
    </w:p>
    <w:p w14:paraId="3292C3C0" w14:textId="77777777" w:rsidR="0030650B" w:rsidRPr="0030650B" w:rsidRDefault="0030650B" w:rsidP="0030650B">
      <w:pPr>
        <w:jc w:val="both"/>
        <w:rPr>
          <w:lang w:val="es-PE"/>
        </w:rPr>
      </w:pPr>
    </w:p>
    <w:p w14:paraId="436C7BFC" w14:textId="75949120" w:rsidR="0030650B" w:rsidRPr="0030650B" w:rsidRDefault="0030650B" w:rsidP="0030650B">
      <w:pPr>
        <w:jc w:val="both"/>
        <w:rPr>
          <w:lang w:val="es-PE"/>
        </w:rPr>
      </w:pPr>
      <w:r w:rsidRPr="0030650B">
        <w:rPr>
          <w:lang w:val="es-PE"/>
        </w:rPr>
        <w:t>2. Autovehicul cu drept de circulaţie pe drumurile publice cu o vechime mai mică de 10 ani, cu excepţia celor utilizate şi/sau adaptate pentru transportul persoanelor cu dizabilităţi</w:t>
      </w:r>
      <w:r w:rsidR="00F54461">
        <w:rPr>
          <w:lang w:val="es-PE"/>
        </w:rPr>
        <w:t>.</w:t>
      </w:r>
    </w:p>
    <w:p w14:paraId="33DD4738" w14:textId="77777777" w:rsidR="0030650B" w:rsidRPr="0030650B" w:rsidRDefault="0030650B" w:rsidP="0030650B">
      <w:pPr>
        <w:jc w:val="both"/>
        <w:rPr>
          <w:lang w:val="es-PE"/>
        </w:rPr>
      </w:pPr>
    </w:p>
    <w:p w14:paraId="4B01EC8F" w14:textId="77777777" w:rsidR="0030650B" w:rsidRPr="0030650B" w:rsidRDefault="0030650B" w:rsidP="0030650B">
      <w:pPr>
        <w:jc w:val="both"/>
        <w:rPr>
          <w:lang w:val="es-PE"/>
        </w:rPr>
      </w:pPr>
      <w:r w:rsidRPr="0030650B">
        <w:rPr>
          <w:lang w:val="es-PE"/>
        </w:rPr>
        <w:t>3. Şalupe, bărci cu motor, iahturi sau alte tipuri de ambarcaţiuni, cu excepţia celor necesare pentru transport, în cazul persoanelor care locuiesc în aria Rezervaţiei Biosferei "Delta Dunării".</w:t>
      </w:r>
    </w:p>
    <w:p w14:paraId="23DD1327" w14:textId="77777777" w:rsidR="0030650B" w:rsidRPr="0030650B" w:rsidRDefault="0030650B" w:rsidP="0030650B">
      <w:pPr>
        <w:jc w:val="both"/>
        <w:rPr>
          <w:lang w:val="es-PE"/>
        </w:rPr>
      </w:pPr>
    </w:p>
    <w:p w14:paraId="7334738A" w14:textId="77777777" w:rsidR="0030650B" w:rsidRPr="0030650B" w:rsidRDefault="0030650B" w:rsidP="0030650B">
      <w:pPr>
        <w:jc w:val="both"/>
        <w:rPr>
          <w:b/>
          <w:bCs/>
          <w:lang w:val="es-PE"/>
        </w:rPr>
      </w:pPr>
      <w:r w:rsidRPr="0030650B">
        <w:rPr>
          <w:b/>
          <w:bCs/>
          <w:lang w:val="es-PE"/>
        </w:rPr>
        <w:t>C. Depozite bancare</w:t>
      </w:r>
    </w:p>
    <w:p w14:paraId="3E417410" w14:textId="77777777" w:rsidR="0030650B" w:rsidRPr="0030650B" w:rsidRDefault="0030650B" w:rsidP="0030650B">
      <w:pPr>
        <w:jc w:val="both"/>
        <w:rPr>
          <w:lang w:val="es-PE"/>
        </w:rPr>
      </w:pPr>
    </w:p>
    <w:p w14:paraId="28E60D56" w14:textId="700E5843" w:rsidR="004E18B9" w:rsidRPr="005A63BC" w:rsidRDefault="0030650B" w:rsidP="0030650B">
      <w:pPr>
        <w:jc w:val="both"/>
        <w:rPr>
          <w:lang w:val="es-PE"/>
        </w:rPr>
      </w:pPr>
      <w:r w:rsidRPr="0030650B">
        <w:rPr>
          <w:lang w:val="es-PE"/>
        </w:rPr>
        <w:t>1. Cel puţin unul dintre membrii familiei deţine, în calitate de titular, unul sau mai multe depozite bancare, a căror sumă totală este mai mare de 3 ori faţă de valoarea câştigului salarial mediu brut prevăzut de Legea asigurărilor sociale de stat.</w:t>
      </w:r>
    </w:p>
    <w:sectPr w:rsidR="004E18B9" w:rsidRPr="005A63B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50869"/>
    <w:multiLevelType w:val="multilevel"/>
    <w:tmpl w:val="B8841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E551D4"/>
    <w:multiLevelType w:val="multilevel"/>
    <w:tmpl w:val="129C3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F5326E"/>
    <w:multiLevelType w:val="multilevel"/>
    <w:tmpl w:val="B200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3798326">
    <w:abstractNumId w:val="0"/>
  </w:num>
  <w:num w:numId="2" w16cid:durableId="1418942664">
    <w:abstractNumId w:val="2"/>
  </w:num>
  <w:num w:numId="3" w16cid:durableId="371999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6A5E"/>
    <w:rsid w:val="00007940"/>
    <w:rsid w:val="000A7B45"/>
    <w:rsid w:val="000A7D06"/>
    <w:rsid w:val="00105C05"/>
    <w:rsid w:val="00106A5E"/>
    <w:rsid w:val="00132687"/>
    <w:rsid w:val="00177BE8"/>
    <w:rsid w:val="00217E0E"/>
    <w:rsid w:val="002A01E8"/>
    <w:rsid w:val="0030650B"/>
    <w:rsid w:val="003414D8"/>
    <w:rsid w:val="0044060E"/>
    <w:rsid w:val="00461E00"/>
    <w:rsid w:val="004E18B9"/>
    <w:rsid w:val="005A63BC"/>
    <w:rsid w:val="005C05B0"/>
    <w:rsid w:val="0065765F"/>
    <w:rsid w:val="006E548B"/>
    <w:rsid w:val="00775CF6"/>
    <w:rsid w:val="007B683C"/>
    <w:rsid w:val="008D57AA"/>
    <w:rsid w:val="00940651"/>
    <w:rsid w:val="00945692"/>
    <w:rsid w:val="00AB19DE"/>
    <w:rsid w:val="00B46259"/>
    <w:rsid w:val="00B65B43"/>
    <w:rsid w:val="00BD5BBA"/>
    <w:rsid w:val="00C20621"/>
    <w:rsid w:val="00D01F85"/>
    <w:rsid w:val="00D05E69"/>
    <w:rsid w:val="00D64D65"/>
    <w:rsid w:val="00DB074E"/>
    <w:rsid w:val="00EE1FA5"/>
    <w:rsid w:val="00F54461"/>
    <w:rsid w:val="00F75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E60D18"/>
  <w15:docId w15:val="{A1D0145F-36E7-4358-A0C2-0154FD367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338301">
      <w:bodyDiv w:val="1"/>
      <w:marLeft w:val="0"/>
      <w:marRight w:val="0"/>
      <w:marTop w:val="0"/>
      <w:marBottom w:val="0"/>
      <w:divBdr>
        <w:top w:val="none" w:sz="0" w:space="0" w:color="auto"/>
        <w:left w:val="none" w:sz="0" w:space="0" w:color="auto"/>
        <w:bottom w:val="none" w:sz="0" w:space="0" w:color="auto"/>
        <w:right w:val="none" w:sz="0" w:space="0" w:color="auto"/>
      </w:divBdr>
      <w:divsChild>
        <w:div w:id="1566984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558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Primaria Beriu</cp:lastModifiedBy>
  <cp:revision>30</cp:revision>
  <cp:lastPrinted>2024-09-23T08:08:00Z</cp:lastPrinted>
  <dcterms:created xsi:type="dcterms:W3CDTF">2021-10-13T11:51:00Z</dcterms:created>
  <dcterms:modified xsi:type="dcterms:W3CDTF">2024-10-08T12:10:00Z</dcterms:modified>
</cp:coreProperties>
</file>